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7A7" w:rsidRDefault="009F2D50" w:rsidP="009F2D50">
      <w:pPr>
        <w:keepLines/>
        <w:numPr>
          <w:ilvl w:val="0"/>
          <w:numId w:val="2"/>
        </w:numPr>
        <w:spacing w:before="240"/>
        <w:ind w:left="357" w:hanging="357"/>
        <w:jc w:val="both"/>
        <w:rPr>
          <w:rFonts w:ascii="Arial" w:hAnsi="Arial" w:cs="Arial"/>
          <w:sz w:val="22"/>
          <w:szCs w:val="22"/>
        </w:rPr>
      </w:pPr>
      <w:bookmarkStart w:id="0" w:name="_GoBack"/>
      <w:bookmarkEnd w:id="0"/>
      <w:r w:rsidRPr="00054753">
        <w:rPr>
          <w:rFonts w:ascii="Arial" w:hAnsi="Arial" w:cs="Arial"/>
          <w:sz w:val="22"/>
          <w:szCs w:val="22"/>
        </w:rPr>
        <w:t xml:space="preserve">The Queensland Regionalisation Strategy (QRS) was a key action arising from the 2010 Queensland Growth Management Summit.  </w:t>
      </w:r>
    </w:p>
    <w:p w:rsidR="009F2D50" w:rsidRPr="00054753" w:rsidRDefault="009F2D50" w:rsidP="009F2D50">
      <w:pPr>
        <w:keepLines/>
        <w:numPr>
          <w:ilvl w:val="0"/>
          <w:numId w:val="2"/>
        </w:numPr>
        <w:spacing w:before="240"/>
        <w:ind w:left="357" w:hanging="357"/>
        <w:jc w:val="both"/>
        <w:rPr>
          <w:rFonts w:ascii="Arial" w:hAnsi="Arial" w:cs="Arial"/>
          <w:sz w:val="22"/>
          <w:szCs w:val="22"/>
        </w:rPr>
      </w:pPr>
      <w:r w:rsidRPr="00054753">
        <w:rPr>
          <w:rFonts w:ascii="Arial" w:hAnsi="Arial" w:cs="Arial"/>
          <w:sz w:val="22"/>
          <w:szCs w:val="22"/>
        </w:rPr>
        <w:t xml:space="preserve">Participants in the 2010 Growth Management Summit recommended that strengthening </w:t>
      </w:r>
      <w:smartTag w:uri="urn:schemas-microsoft-com:office:smarttags" w:element="place">
        <w:smartTag w:uri="urn:schemas-microsoft-com:office:smarttags" w:element="State">
          <w:r w:rsidRPr="00054753">
            <w:rPr>
              <w:rFonts w:ascii="Arial" w:hAnsi="Arial" w:cs="Arial"/>
              <w:sz w:val="22"/>
              <w:szCs w:val="22"/>
            </w:rPr>
            <w:t>Queensland</w:t>
          </w:r>
        </w:smartTag>
      </w:smartTag>
      <w:r w:rsidRPr="00054753">
        <w:rPr>
          <w:rFonts w:ascii="Arial" w:hAnsi="Arial" w:cs="Arial"/>
          <w:sz w:val="22"/>
          <w:szCs w:val="22"/>
        </w:rPr>
        <w:t xml:space="preserve">’s regions must be a priority, and Government help is required to spread both the potential negative impacts of growth and the prosperity that growth brings.  </w:t>
      </w:r>
    </w:p>
    <w:p w:rsidR="005C27A7" w:rsidRDefault="009F2D50" w:rsidP="009F2D50">
      <w:pPr>
        <w:keepLines/>
        <w:numPr>
          <w:ilvl w:val="0"/>
          <w:numId w:val="2"/>
        </w:numPr>
        <w:spacing w:before="240"/>
        <w:ind w:left="357" w:hanging="357"/>
        <w:jc w:val="both"/>
        <w:rPr>
          <w:rFonts w:ascii="Arial" w:hAnsi="Arial" w:cs="Arial"/>
          <w:sz w:val="22"/>
          <w:szCs w:val="22"/>
        </w:rPr>
      </w:pPr>
      <w:r w:rsidRPr="00054753">
        <w:rPr>
          <w:rFonts w:ascii="Arial" w:hAnsi="Arial" w:cs="Arial"/>
          <w:sz w:val="22"/>
          <w:szCs w:val="22"/>
        </w:rPr>
        <w:t xml:space="preserve">The Strategy recognises our regions are unique and their capacity for different types and rates of growth varies.  </w:t>
      </w:r>
    </w:p>
    <w:p w:rsidR="009F2D50" w:rsidRPr="00054753" w:rsidRDefault="009F2D50" w:rsidP="009F2D50">
      <w:pPr>
        <w:keepLines/>
        <w:numPr>
          <w:ilvl w:val="0"/>
          <w:numId w:val="2"/>
        </w:numPr>
        <w:spacing w:before="240"/>
        <w:ind w:left="357" w:hanging="357"/>
        <w:jc w:val="both"/>
        <w:rPr>
          <w:rFonts w:ascii="Arial" w:hAnsi="Arial" w:cs="Arial"/>
          <w:sz w:val="22"/>
          <w:szCs w:val="22"/>
        </w:rPr>
      </w:pPr>
      <w:r w:rsidRPr="00054753">
        <w:rPr>
          <w:rFonts w:ascii="Arial" w:hAnsi="Arial" w:cs="Arial"/>
          <w:sz w:val="22"/>
          <w:szCs w:val="22"/>
        </w:rPr>
        <w:t xml:space="preserve">It targets effort toward activities that unlock regions’ economic potential and value the quality lifestyle and environment of each region.  These are actions that stimulate and sustain economic growth and development across </w:t>
      </w:r>
      <w:smartTag w:uri="urn:schemas-microsoft-com:office:smarttags" w:element="place">
        <w:smartTag w:uri="urn:schemas-microsoft-com:office:smarttags" w:element="State">
          <w:r w:rsidRPr="00054753">
            <w:rPr>
              <w:rFonts w:ascii="Arial" w:hAnsi="Arial" w:cs="Arial"/>
              <w:sz w:val="22"/>
              <w:szCs w:val="22"/>
            </w:rPr>
            <w:t>Queensland</w:t>
          </w:r>
        </w:smartTag>
      </w:smartTag>
      <w:r w:rsidRPr="00054753">
        <w:rPr>
          <w:rFonts w:ascii="Arial" w:hAnsi="Arial" w:cs="Arial"/>
          <w:sz w:val="22"/>
          <w:szCs w:val="22"/>
        </w:rPr>
        <w:t>, create sustainable jobs and enhance liveability.</w:t>
      </w:r>
    </w:p>
    <w:p w:rsidR="009F2D50" w:rsidRPr="00054753" w:rsidRDefault="009F2D50" w:rsidP="009F2D50">
      <w:pPr>
        <w:keepLines/>
        <w:numPr>
          <w:ilvl w:val="0"/>
          <w:numId w:val="2"/>
        </w:numPr>
        <w:spacing w:before="240"/>
        <w:ind w:left="357" w:hanging="357"/>
        <w:jc w:val="both"/>
        <w:rPr>
          <w:rFonts w:ascii="Arial" w:hAnsi="Arial" w:cs="Arial"/>
          <w:sz w:val="22"/>
          <w:szCs w:val="22"/>
        </w:rPr>
      </w:pPr>
      <w:r w:rsidRPr="00054753">
        <w:rPr>
          <w:rFonts w:ascii="Arial" w:hAnsi="Arial" w:cs="Arial"/>
          <w:sz w:val="22"/>
          <w:szCs w:val="22"/>
        </w:rPr>
        <w:t xml:space="preserve">This Strategy seeks input from the community on existing and future growth patterns and a prioritisation of actions to support future opportunities and address local challenges. </w:t>
      </w:r>
    </w:p>
    <w:p w:rsidR="009F2D50" w:rsidRPr="00054753" w:rsidRDefault="009F2D50" w:rsidP="009F2D50">
      <w:pPr>
        <w:keepLines/>
        <w:numPr>
          <w:ilvl w:val="0"/>
          <w:numId w:val="2"/>
        </w:numPr>
        <w:spacing w:before="240"/>
        <w:ind w:left="357" w:hanging="357"/>
        <w:jc w:val="both"/>
        <w:rPr>
          <w:rFonts w:ascii="Arial" w:hAnsi="Arial" w:cs="Arial"/>
          <w:sz w:val="22"/>
          <w:szCs w:val="22"/>
        </w:rPr>
      </w:pPr>
      <w:r w:rsidRPr="00054753">
        <w:rPr>
          <w:rFonts w:ascii="Arial" w:hAnsi="Arial" w:cs="Arial"/>
          <w:sz w:val="22"/>
          <w:szCs w:val="22"/>
          <w:u w:val="single"/>
        </w:rPr>
        <w:t>Cabinet endorsed</w:t>
      </w:r>
      <w:r w:rsidRPr="00054753">
        <w:rPr>
          <w:rFonts w:ascii="Arial" w:hAnsi="Arial" w:cs="Arial"/>
          <w:sz w:val="22"/>
          <w:szCs w:val="22"/>
        </w:rPr>
        <w:t xml:space="preserve"> the public release of the Queensland Regionalisation Strategy consultation draft. </w:t>
      </w:r>
    </w:p>
    <w:p w:rsidR="009F2D50" w:rsidRPr="005C27A7" w:rsidRDefault="009F2D50" w:rsidP="005C27A7">
      <w:pPr>
        <w:keepLines/>
        <w:numPr>
          <w:ilvl w:val="0"/>
          <w:numId w:val="2"/>
        </w:numPr>
        <w:spacing w:before="360"/>
        <w:ind w:left="357" w:hanging="357"/>
        <w:jc w:val="both"/>
        <w:rPr>
          <w:rFonts w:ascii="Arial" w:hAnsi="Arial" w:cs="Arial"/>
          <w:sz w:val="22"/>
          <w:szCs w:val="22"/>
        </w:rPr>
      </w:pPr>
      <w:r w:rsidRPr="00833FE8">
        <w:rPr>
          <w:rFonts w:ascii="Arial" w:hAnsi="Arial" w:cs="Arial"/>
          <w:i/>
          <w:sz w:val="22"/>
          <w:szCs w:val="22"/>
          <w:u w:val="single"/>
        </w:rPr>
        <w:t>Attachments</w:t>
      </w:r>
    </w:p>
    <w:p w:rsidR="00660194" w:rsidRPr="005C27A7" w:rsidRDefault="00D01375" w:rsidP="005C27A7">
      <w:pPr>
        <w:numPr>
          <w:ilvl w:val="0"/>
          <w:numId w:val="4"/>
        </w:numPr>
        <w:spacing w:before="120"/>
        <w:ind w:left="714" w:hanging="357"/>
        <w:jc w:val="both"/>
        <w:rPr>
          <w:rFonts w:ascii="Arial" w:hAnsi="Arial" w:cs="Arial"/>
          <w:sz w:val="22"/>
          <w:szCs w:val="22"/>
        </w:rPr>
      </w:pPr>
      <w:hyperlink r:id="rId8" w:history="1">
        <w:r w:rsidR="009F2D50" w:rsidRPr="00B153B4">
          <w:rPr>
            <w:rStyle w:val="Hyperlink"/>
            <w:rFonts w:ascii="Arial" w:hAnsi="Arial" w:cs="Arial"/>
            <w:sz w:val="22"/>
            <w:szCs w:val="22"/>
          </w:rPr>
          <w:t>Queensland Regionalisation Strategy Consultation Draft</w:t>
        </w:r>
      </w:hyperlink>
      <w:r w:rsidR="009F2D50" w:rsidRPr="00054753">
        <w:rPr>
          <w:rFonts w:ascii="Arial" w:hAnsi="Arial" w:cs="Arial"/>
          <w:sz w:val="22"/>
          <w:szCs w:val="22"/>
        </w:rPr>
        <w:t xml:space="preserve"> </w:t>
      </w:r>
    </w:p>
    <w:sectPr w:rsidR="00660194" w:rsidRPr="005C27A7" w:rsidSect="00054753">
      <w:headerReference w:type="default" r:id="rId9"/>
      <w:pgSz w:w="11907" w:h="16840" w:code="9"/>
      <w:pgMar w:top="1985" w:right="1418" w:bottom="1191" w:left="1418" w:header="851" w:footer="851"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398" w:rsidRDefault="00B94398">
      <w:r>
        <w:separator/>
      </w:r>
    </w:p>
  </w:endnote>
  <w:endnote w:type="continuationSeparator" w:id="0">
    <w:p w:rsidR="00B94398" w:rsidRDefault="00B9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398" w:rsidRDefault="00B94398">
      <w:r>
        <w:separator/>
      </w:r>
    </w:p>
  </w:footnote>
  <w:footnote w:type="continuationSeparator" w:id="0">
    <w:p w:rsidR="00B94398" w:rsidRDefault="00B94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753" w:rsidRPr="00054753" w:rsidRDefault="00B85944" w:rsidP="00054753">
    <w:pPr>
      <w:pStyle w:val="Header"/>
      <w:ind w:firstLine="2880"/>
      <w:rPr>
        <w:rFonts w:ascii="Arial" w:hAnsi="Arial" w:cs="Arial"/>
        <w:b/>
        <w:sz w:val="22"/>
        <w:szCs w:val="22"/>
      </w:rPr>
    </w:pPr>
    <w:r>
      <w:rPr>
        <w:rFonts w:ascii="Arial" w:hAnsi="Arial" w:cs="Arial"/>
        <w:noProof/>
        <w:sz w:val="22"/>
        <w:szCs w:val="22"/>
      </w:rPr>
      <w:drawing>
        <wp:anchor distT="0" distB="0" distL="114300" distR="114300" simplePos="0" relativeHeight="251657728" behindDoc="0" locked="0" layoutInCell="1" allowOverlap="1">
          <wp:simplePos x="0" y="0"/>
          <wp:positionH relativeFrom="column">
            <wp:posOffset>0</wp:posOffset>
          </wp:positionH>
          <wp:positionV relativeFrom="paragraph">
            <wp:posOffset>-325755</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054753" w:rsidRPr="00054753">
      <w:rPr>
        <w:rFonts w:ascii="Arial" w:hAnsi="Arial" w:cs="Arial"/>
        <w:b/>
        <w:sz w:val="22"/>
        <w:szCs w:val="22"/>
        <w:u w:val="single"/>
      </w:rPr>
      <w:t>Cabinet – April 2011</w:t>
    </w:r>
  </w:p>
  <w:p w:rsidR="00054753" w:rsidRPr="00054753" w:rsidRDefault="00054753" w:rsidP="00054753">
    <w:pPr>
      <w:pStyle w:val="Header"/>
      <w:ind w:firstLine="2880"/>
      <w:rPr>
        <w:rFonts w:ascii="Arial" w:hAnsi="Arial" w:cs="Arial"/>
        <w:b/>
        <w:sz w:val="22"/>
        <w:szCs w:val="22"/>
      </w:rPr>
    </w:pPr>
  </w:p>
  <w:p w:rsidR="00054753" w:rsidRPr="00054753" w:rsidRDefault="00054753" w:rsidP="009534C8">
    <w:pPr>
      <w:keepLines/>
      <w:rPr>
        <w:rFonts w:ascii="Arial" w:hAnsi="Arial" w:cs="Arial"/>
        <w:b/>
        <w:sz w:val="22"/>
        <w:szCs w:val="22"/>
        <w:u w:val="single"/>
      </w:rPr>
    </w:pPr>
    <w:smartTag w:uri="urn:schemas-microsoft-com:office:smarttags" w:element="State">
      <w:r w:rsidRPr="00054753">
        <w:rPr>
          <w:rFonts w:ascii="Arial" w:hAnsi="Arial" w:cs="Arial"/>
          <w:b/>
          <w:sz w:val="22"/>
          <w:szCs w:val="22"/>
          <w:u w:val="single"/>
        </w:rPr>
        <w:t>Queensland</w:t>
      </w:r>
    </w:smartTag>
    <w:r w:rsidRPr="00054753">
      <w:rPr>
        <w:rFonts w:ascii="Arial" w:hAnsi="Arial" w:cs="Arial"/>
        <w:b/>
        <w:sz w:val="22"/>
        <w:szCs w:val="22"/>
        <w:u w:val="single"/>
      </w:rPr>
      <w:t xml:space="preserve"> Regionalisation Strategy – Contributing to Rebuilding a Better </w:t>
    </w:r>
    <w:smartTag w:uri="urn:schemas-microsoft-com:office:smarttags" w:element="State">
      <w:smartTag w:uri="urn:schemas-microsoft-com:office:smarttags" w:element="place">
        <w:r w:rsidRPr="00054753">
          <w:rPr>
            <w:rFonts w:ascii="Arial" w:hAnsi="Arial" w:cs="Arial"/>
            <w:b/>
            <w:sz w:val="22"/>
            <w:szCs w:val="22"/>
            <w:u w:val="single"/>
          </w:rPr>
          <w:t>Queensland</w:t>
        </w:r>
      </w:smartTag>
    </w:smartTag>
    <w:r w:rsidRPr="00054753">
      <w:rPr>
        <w:rFonts w:ascii="Arial" w:hAnsi="Arial" w:cs="Arial"/>
        <w:b/>
        <w:sz w:val="22"/>
        <w:szCs w:val="22"/>
        <w:u w:val="single"/>
      </w:rPr>
      <w:t xml:space="preserve"> </w:t>
    </w:r>
  </w:p>
  <w:p w:rsidR="00054753" w:rsidRPr="00054753" w:rsidRDefault="00054753" w:rsidP="00833FE8">
    <w:pPr>
      <w:pStyle w:val="Header"/>
      <w:spacing w:before="120"/>
      <w:rPr>
        <w:rFonts w:ascii="Arial" w:hAnsi="Arial" w:cs="Arial"/>
        <w:b/>
        <w:sz w:val="22"/>
        <w:szCs w:val="22"/>
        <w:u w:val="single"/>
      </w:rPr>
    </w:pPr>
    <w:r w:rsidRPr="00054753">
      <w:rPr>
        <w:rFonts w:ascii="Arial" w:hAnsi="Arial" w:cs="Arial"/>
        <w:b/>
        <w:sz w:val="22"/>
        <w:szCs w:val="22"/>
        <w:u w:val="single"/>
      </w:rPr>
      <w:t xml:space="preserve">Deputy Premier and Attorney-General, Minister for Local Government and Special Minister of State </w:t>
    </w:r>
  </w:p>
  <w:p w:rsidR="00054753" w:rsidRPr="00054753" w:rsidRDefault="00054753" w:rsidP="00054753">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C0ACB"/>
    <w:multiLevelType w:val="hybridMultilevel"/>
    <w:tmpl w:val="591CFA7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247F5212"/>
    <w:multiLevelType w:val="hybridMultilevel"/>
    <w:tmpl w:val="88A48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F3029D1"/>
    <w:multiLevelType w:val="multilevel"/>
    <w:tmpl w:val="B90458A0"/>
    <w:lvl w:ilvl="0">
      <w:start w:val="1"/>
      <w:numFmt w:val="decimal"/>
      <w:lvlText w:val="%1."/>
      <w:lvlJc w:val="left"/>
      <w:pPr>
        <w:tabs>
          <w:tab w:val="num" w:pos="360"/>
        </w:tabs>
        <w:ind w:left="360" w:hanging="360"/>
      </w:pPr>
      <w:rPr>
        <w:rFonts w:ascii="Times New Roman" w:hAnsi="Times New Roman" w:hint="default"/>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75BE4382"/>
    <w:multiLevelType w:val="hybridMultilevel"/>
    <w:tmpl w:val="0C78A5EE"/>
    <w:lvl w:ilvl="0" w:tplc="237495DE">
      <w:start w:val="1"/>
      <w:numFmt w:val="decimal"/>
      <w:lvlText w:val="%1."/>
      <w:lvlJc w:val="left"/>
      <w:pPr>
        <w:tabs>
          <w:tab w:val="num" w:pos="360"/>
        </w:tabs>
        <w:ind w:left="360" w:hanging="360"/>
      </w:pPr>
      <w:rPr>
        <w:rFonts w:ascii="Arial" w:hAnsi="Arial" w:cs="Arial" w:hint="default"/>
        <w:sz w:val="22"/>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D50"/>
    <w:rsid w:val="000002A4"/>
    <w:rsid w:val="000003D0"/>
    <w:rsid w:val="00000694"/>
    <w:rsid w:val="00002B15"/>
    <w:rsid w:val="000053AC"/>
    <w:rsid w:val="00013162"/>
    <w:rsid w:val="00013D5A"/>
    <w:rsid w:val="000140C6"/>
    <w:rsid w:val="00014C27"/>
    <w:rsid w:val="00015731"/>
    <w:rsid w:val="0001614F"/>
    <w:rsid w:val="00016212"/>
    <w:rsid w:val="0002030F"/>
    <w:rsid w:val="00021C20"/>
    <w:rsid w:val="00024F10"/>
    <w:rsid w:val="000250AA"/>
    <w:rsid w:val="00027216"/>
    <w:rsid w:val="0002764D"/>
    <w:rsid w:val="00027871"/>
    <w:rsid w:val="00027C8E"/>
    <w:rsid w:val="00030E49"/>
    <w:rsid w:val="00032F9B"/>
    <w:rsid w:val="00033BDB"/>
    <w:rsid w:val="0003441F"/>
    <w:rsid w:val="00035AF4"/>
    <w:rsid w:val="00035F40"/>
    <w:rsid w:val="000363D0"/>
    <w:rsid w:val="000379E7"/>
    <w:rsid w:val="00040F30"/>
    <w:rsid w:val="00042476"/>
    <w:rsid w:val="00044295"/>
    <w:rsid w:val="00045326"/>
    <w:rsid w:val="00046F2A"/>
    <w:rsid w:val="00047188"/>
    <w:rsid w:val="00051BF8"/>
    <w:rsid w:val="00052084"/>
    <w:rsid w:val="00054088"/>
    <w:rsid w:val="00054753"/>
    <w:rsid w:val="00055BD8"/>
    <w:rsid w:val="0005619E"/>
    <w:rsid w:val="000572A7"/>
    <w:rsid w:val="00057A45"/>
    <w:rsid w:val="00057CBC"/>
    <w:rsid w:val="00061851"/>
    <w:rsid w:val="0007054F"/>
    <w:rsid w:val="0007256E"/>
    <w:rsid w:val="0007452B"/>
    <w:rsid w:val="0007639C"/>
    <w:rsid w:val="000804B4"/>
    <w:rsid w:val="00082309"/>
    <w:rsid w:val="0008369F"/>
    <w:rsid w:val="00084AC9"/>
    <w:rsid w:val="00086B4B"/>
    <w:rsid w:val="00087AB9"/>
    <w:rsid w:val="00090F6E"/>
    <w:rsid w:val="000927E9"/>
    <w:rsid w:val="0009769A"/>
    <w:rsid w:val="00097D78"/>
    <w:rsid w:val="000A02F4"/>
    <w:rsid w:val="000A2D11"/>
    <w:rsid w:val="000A392B"/>
    <w:rsid w:val="000A4005"/>
    <w:rsid w:val="000A49DB"/>
    <w:rsid w:val="000A5133"/>
    <w:rsid w:val="000B23ED"/>
    <w:rsid w:val="000B300D"/>
    <w:rsid w:val="000C07F3"/>
    <w:rsid w:val="000C3C75"/>
    <w:rsid w:val="000C3F6E"/>
    <w:rsid w:val="000C449D"/>
    <w:rsid w:val="000C606F"/>
    <w:rsid w:val="000C6982"/>
    <w:rsid w:val="000C76E4"/>
    <w:rsid w:val="000D0378"/>
    <w:rsid w:val="000D52DA"/>
    <w:rsid w:val="000E1D53"/>
    <w:rsid w:val="000E45AF"/>
    <w:rsid w:val="000E654E"/>
    <w:rsid w:val="000F3097"/>
    <w:rsid w:val="000F491E"/>
    <w:rsid w:val="000F5BB7"/>
    <w:rsid w:val="000F6B0F"/>
    <w:rsid w:val="000F7E67"/>
    <w:rsid w:val="00100B18"/>
    <w:rsid w:val="00102FA1"/>
    <w:rsid w:val="00103030"/>
    <w:rsid w:val="00104A52"/>
    <w:rsid w:val="001051C7"/>
    <w:rsid w:val="00106386"/>
    <w:rsid w:val="00106D03"/>
    <w:rsid w:val="001078AF"/>
    <w:rsid w:val="0011106F"/>
    <w:rsid w:val="00112928"/>
    <w:rsid w:val="00115635"/>
    <w:rsid w:val="001167C1"/>
    <w:rsid w:val="00116E88"/>
    <w:rsid w:val="00117426"/>
    <w:rsid w:val="00117491"/>
    <w:rsid w:val="001210B7"/>
    <w:rsid w:val="00122B76"/>
    <w:rsid w:val="00122D52"/>
    <w:rsid w:val="00124D05"/>
    <w:rsid w:val="00130172"/>
    <w:rsid w:val="00132273"/>
    <w:rsid w:val="001335DC"/>
    <w:rsid w:val="00134634"/>
    <w:rsid w:val="00134CC3"/>
    <w:rsid w:val="00135AF1"/>
    <w:rsid w:val="00136275"/>
    <w:rsid w:val="00140BF3"/>
    <w:rsid w:val="00140D6E"/>
    <w:rsid w:val="00143750"/>
    <w:rsid w:val="00144959"/>
    <w:rsid w:val="0015073D"/>
    <w:rsid w:val="00151555"/>
    <w:rsid w:val="00152394"/>
    <w:rsid w:val="00152F7C"/>
    <w:rsid w:val="00153BCF"/>
    <w:rsid w:val="00153D2D"/>
    <w:rsid w:val="00155A32"/>
    <w:rsid w:val="0015797A"/>
    <w:rsid w:val="001616C6"/>
    <w:rsid w:val="001619E0"/>
    <w:rsid w:val="0016287D"/>
    <w:rsid w:val="0016297C"/>
    <w:rsid w:val="00163133"/>
    <w:rsid w:val="00163847"/>
    <w:rsid w:val="0016747D"/>
    <w:rsid w:val="00170022"/>
    <w:rsid w:val="00170ED5"/>
    <w:rsid w:val="00171AAA"/>
    <w:rsid w:val="00175CA7"/>
    <w:rsid w:val="00176E82"/>
    <w:rsid w:val="00176EFB"/>
    <w:rsid w:val="00180CA4"/>
    <w:rsid w:val="0018164A"/>
    <w:rsid w:val="00182652"/>
    <w:rsid w:val="00185323"/>
    <w:rsid w:val="00185D87"/>
    <w:rsid w:val="00186188"/>
    <w:rsid w:val="00187D96"/>
    <w:rsid w:val="001941EB"/>
    <w:rsid w:val="00195C21"/>
    <w:rsid w:val="00197413"/>
    <w:rsid w:val="001A0F84"/>
    <w:rsid w:val="001A1EF6"/>
    <w:rsid w:val="001A2820"/>
    <w:rsid w:val="001A5B70"/>
    <w:rsid w:val="001A736E"/>
    <w:rsid w:val="001B0B6D"/>
    <w:rsid w:val="001B15FA"/>
    <w:rsid w:val="001C0712"/>
    <w:rsid w:val="001C115F"/>
    <w:rsid w:val="001C352A"/>
    <w:rsid w:val="001C4C3B"/>
    <w:rsid w:val="001C5CD2"/>
    <w:rsid w:val="001C6C19"/>
    <w:rsid w:val="001C7B53"/>
    <w:rsid w:val="001D3244"/>
    <w:rsid w:val="001D4F92"/>
    <w:rsid w:val="001D50F2"/>
    <w:rsid w:val="001D53A5"/>
    <w:rsid w:val="001D587F"/>
    <w:rsid w:val="001D7B15"/>
    <w:rsid w:val="001E000A"/>
    <w:rsid w:val="001E26E5"/>
    <w:rsid w:val="001E26EF"/>
    <w:rsid w:val="001E3845"/>
    <w:rsid w:val="001E5FAB"/>
    <w:rsid w:val="001F12B1"/>
    <w:rsid w:val="001F224E"/>
    <w:rsid w:val="001F345A"/>
    <w:rsid w:val="001F440B"/>
    <w:rsid w:val="001F5579"/>
    <w:rsid w:val="001F722D"/>
    <w:rsid w:val="001F7894"/>
    <w:rsid w:val="001F7EFF"/>
    <w:rsid w:val="00201340"/>
    <w:rsid w:val="00202766"/>
    <w:rsid w:val="00202CFC"/>
    <w:rsid w:val="002053E7"/>
    <w:rsid w:val="00205E88"/>
    <w:rsid w:val="002129B0"/>
    <w:rsid w:val="00212E61"/>
    <w:rsid w:val="00215F84"/>
    <w:rsid w:val="00220FFC"/>
    <w:rsid w:val="0022234E"/>
    <w:rsid w:val="00223FAC"/>
    <w:rsid w:val="00224123"/>
    <w:rsid w:val="002254B2"/>
    <w:rsid w:val="002269C6"/>
    <w:rsid w:val="002277F3"/>
    <w:rsid w:val="00230026"/>
    <w:rsid w:val="00230F4B"/>
    <w:rsid w:val="0023206A"/>
    <w:rsid w:val="00233187"/>
    <w:rsid w:val="00234712"/>
    <w:rsid w:val="00235FA3"/>
    <w:rsid w:val="00236141"/>
    <w:rsid w:val="00236F17"/>
    <w:rsid w:val="00240AA3"/>
    <w:rsid w:val="002429B5"/>
    <w:rsid w:val="00244610"/>
    <w:rsid w:val="00251058"/>
    <w:rsid w:val="002545EE"/>
    <w:rsid w:val="002548A7"/>
    <w:rsid w:val="002553A9"/>
    <w:rsid w:val="00257506"/>
    <w:rsid w:val="00257F1C"/>
    <w:rsid w:val="002621E3"/>
    <w:rsid w:val="00266ABC"/>
    <w:rsid w:val="00267CC7"/>
    <w:rsid w:val="002717F4"/>
    <w:rsid w:val="00272214"/>
    <w:rsid w:val="00274A50"/>
    <w:rsid w:val="00274B00"/>
    <w:rsid w:val="00274E47"/>
    <w:rsid w:val="00276CF4"/>
    <w:rsid w:val="00280CA5"/>
    <w:rsid w:val="00281916"/>
    <w:rsid w:val="002838CA"/>
    <w:rsid w:val="00284BE2"/>
    <w:rsid w:val="00285B07"/>
    <w:rsid w:val="00285E26"/>
    <w:rsid w:val="00296A63"/>
    <w:rsid w:val="00296F54"/>
    <w:rsid w:val="0029797D"/>
    <w:rsid w:val="002A2D14"/>
    <w:rsid w:val="002A3E0C"/>
    <w:rsid w:val="002A44C7"/>
    <w:rsid w:val="002A737E"/>
    <w:rsid w:val="002A7703"/>
    <w:rsid w:val="002A7733"/>
    <w:rsid w:val="002B01AB"/>
    <w:rsid w:val="002B286F"/>
    <w:rsid w:val="002B5ECC"/>
    <w:rsid w:val="002B7EF9"/>
    <w:rsid w:val="002C2D32"/>
    <w:rsid w:val="002C3915"/>
    <w:rsid w:val="002C43DE"/>
    <w:rsid w:val="002C5EA0"/>
    <w:rsid w:val="002C654F"/>
    <w:rsid w:val="002C6AB7"/>
    <w:rsid w:val="002D1E92"/>
    <w:rsid w:val="002D1FB7"/>
    <w:rsid w:val="002D2F8E"/>
    <w:rsid w:val="002D3DBF"/>
    <w:rsid w:val="002D5E96"/>
    <w:rsid w:val="002E3ADE"/>
    <w:rsid w:val="002E57B2"/>
    <w:rsid w:val="002F00D7"/>
    <w:rsid w:val="002F678C"/>
    <w:rsid w:val="003000AD"/>
    <w:rsid w:val="00301198"/>
    <w:rsid w:val="0030149E"/>
    <w:rsid w:val="00302EB2"/>
    <w:rsid w:val="00306450"/>
    <w:rsid w:val="00310098"/>
    <w:rsid w:val="0031058E"/>
    <w:rsid w:val="0031080D"/>
    <w:rsid w:val="0031256F"/>
    <w:rsid w:val="00314BC5"/>
    <w:rsid w:val="003203BA"/>
    <w:rsid w:val="003259BE"/>
    <w:rsid w:val="003332E1"/>
    <w:rsid w:val="00337D93"/>
    <w:rsid w:val="003422B4"/>
    <w:rsid w:val="0034236A"/>
    <w:rsid w:val="00343403"/>
    <w:rsid w:val="0034373C"/>
    <w:rsid w:val="00344BC6"/>
    <w:rsid w:val="0035052F"/>
    <w:rsid w:val="0035394C"/>
    <w:rsid w:val="00353F9A"/>
    <w:rsid w:val="0035503D"/>
    <w:rsid w:val="00356081"/>
    <w:rsid w:val="00357BF6"/>
    <w:rsid w:val="00357D6D"/>
    <w:rsid w:val="00360215"/>
    <w:rsid w:val="0036081E"/>
    <w:rsid w:val="00365051"/>
    <w:rsid w:val="003651E1"/>
    <w:rsid w:val="003706F5"/>
    <w:rsid w:val="0037081C"/>
    <w:rsid w:val="0037085C"/>
    <w:rsid w:val="00372D36"/>
    <w:rsid w:val="00374C62"/>
    <w:rsid w:val="00375B5D"/>
    <w:rsid w:val="00376132"/>
    <w:rsid w:val="00383404"/>
    <w:rsid w:val="003851E9"/>
    <w:rsid w:val="00385507"/>
    <w:rsid w:val="00387975"/>
    <w:rsid w:val="00392855"/>
    <w:rsid w:val="00393B69"/>
    <w:rsid w:val="00393CCE"/>
    <w:rsid w:val="003976D0"/>
    <w:rsid w:val="003A23C6"/>
    <w:rsid w:val="003A28E2"/>
    <w:rsid w:val="003A4A09"/>
    <w:rsid w:val="003A5437"/>
    <w:rsid w:val="003A6914"/>
    <w:rsid w:val="003A7021"/>
    <w:rsid w:val="003B20F2"/>
    <w:rsid w:val="003B2C19"/>
    <w:rsid w:val="003C005D"/>
    <w:rsid w:val="003C02DC"/>
    <w:rsid w:val="003C1B42"/>
    <w:rsid w:val="003C1C4D"/>
    <w:rsid w:val="003C4755"/>
    <w:rsid w:val="003C5BEC"/>
    <w:rsid w:val="003C7C16"/>
    <w:rsid w:val="003D203F"/>
    <w:rsid w:val="003D2043"/>
    <w:rsid w:val="003D25BC"/>
    <w:rsid w:val="003D6565"/>
    <w:rsid w:val="003D691E"/>
    <w:rsid w:val="003D7817"/>
    <w:rsid w:val="003E0C12"/>
    <w:rsid w:val="003E188C"/>
    <w:rsid w:val="003E1D13"/>
    <w:rsid w:val="003E5F21"/>
    <w:rsid w:val="003E6DE0"/>
    <w:rsid w:val="003F041E"/>
    <w:rsid w:val="003F178D"/>
    <w:rsid w:val="003F2DDB"/>
    <w:rsid w:val="003F33C5"/>
    <w:rsid w:val="003F6038"/>
    <w:rsid w:val="003F6B54"/>
    <w:rsid w:val="003F6B89"/>
    <w:rsid w:val="003F749F"/>
    <w:rsid w:val="00400026"/>
    <w:rsid w:val="00400201"/>
    <w:rsid w:val="00403667"/>
    <w:rsid w:val="0040643B"/>
    <w:rsid w:val="00410021"/>
    <w:rsid w:val="0041155B"/>
    <w:rsid w:val="00411F46"/>
    <w:rsid w:val="004122A7"/>
    <w:rsid w:val="00413A1A"/>
    <w:rsid w:val="00414C41"/>
    <w:rsid w:val="00415CE1"/>
    <w:rsid w:val="00420683"/>
    <w:rsid w:val="00422B1B"/>
    <w:rsid w:val="004235CA"/>
    <w:rsid w:val="0042598D"/>
    <w:rsid w:val="0042677A"/>
    <w:rsid w:val="004276CC"/>
    <w:rsid w:val="00427ABB"/>
    <w:rsid w:val="004317F4"/>
    <w:rsid w:val="00432E4F"/>
    <w:rsid w:val="00434CBD"/>
    <w:rsid w:val="00440BCA"/>
    <w:rsid w:val="0044300B"/>
    <w:rsid w:val="004439A3"/>
    <w:rsid w:val="00443ED5"/>
    <w:rsid w:val="00446B4D"/>
    <w:rsid w:val="00447AA3"/>
    <w:rsid w:val="00447F29"/>
    <w:rsid w:val="00450372"/>
    <w:rsid w:val="00450541"/>
    <w:rsid w:val="00450FF8"/>
    <w:rsid w:val="00453EA6"/>
    <w:rsid w:val="00454FB4"/>
    <w:rsid w:val="0045512B"/>
    <w:rsid w:val="00470283"/>
    <w:rsid w:val="00473991"/>
    <w:rsid w:val="00475246"/>
    <w:rsid w:val="004846EC"/>
    <w:rsid w:val="00490C46"/>
    <w:rsid w:val="00494B37"/>
    <w:rsid w:val="0049764B"/>
    <w:rsid w:val="004979D7"/>
    <w:rsid w:val="004A35D0"/>
    <w:rsid w:val="004A3793"/>
    <w:rsid w:val="004A3F94"/>
    <w:rsid w:val="004A4192"/>
    <w:rsid w:val="004A78AD"/>
    <w:rsid w:val="004B3BD5"/>
    <w:rsid w:val="004B5116"/>
    <w:rsid w:val="004B54B1"/>
    <w:rsid w:val="004B569F"/>
    <w:rsid w:val="004B60F4"/>
    <w:rsid w:val="004C0319"/>
    <w:rsid w:val="004C05A4"/>
    <w:rsid w:val="004C13E0"/>
    <w:rsid w:val="004C1977"/>
    <w:rsid w:val="004C2501"/>
    <w:rsid w:val="004C69E2"/>
    <w:rsid w:val="004C70FE"/>
    <w:rsid w:val="004C7CC0"/>
    <w:rsid w:val="004D097B"/>
    <w:rsid w:val="004D27C1"/>
    <w:rsid w:val="004D3B74"/>
    <w:rsid w:val="004D646D"/>
    <w:rsid w:val="004D705C"/>
    <w:rsid w:val="004D7186"/>
    <w:rsid w:val="004D76C5"/>
    <w:rsid w:val="004E4F63"/>
    <w:rsid w:val="004F1D3D"/>
    <w:rsid w:val="004F31D6"/>
    <w:rsid w:val="004F6AEA"/>
    <w:rsid w:val="005020C2"/>
    <w:rsid w:val="0050228C"/>
    <w:rsid w:val="00502E75"/>
    <w:rsid w:val="00503050"/>
    <w:rsid w:val="00504648"/>
    <w:rsid w:val="00504B31"/>
    <w:rsid w:val="00507DEC"/>
    <w:rsid w:val="00513607"/>
    <w:rsid w:val="005141D8"/>
    <w:rsid w:val="0051483F"/>
    <w:rsid w:val="00515B76"/>
    <w:rsid w:val="005214B6"/>
    <w:rsid w:val="0052533B"/>
    <w:rsid w:val="00526586"/>
    <w:rsid w:val="0052755E"/>
    <w:rsid w:val="00527665"/>
    <w:rsid w:val="00527BFF"/>
    <w:rsid w:val="00531A07"/>
    <w:rsid w:val="00531CD7"/>
    <w:rsid w:val="00533B1A"/>
    <w:rsid w:val="00535494"/>
    <w:rsid w:val="00541277"/>
    <w:rsid w:val="005425F3"/>
    <w:rsid w:val="00546121"/>
    <w:rsid w:val="00546E20"/>
    <w:rsid w:val="005541FD"/>
    <w:rsid w:val="00554CF7"/>
    <w:rsid w:val="005560CD"/>
    <w:rsid w:val="00560A78"/>
    <w:rsid w:val="005624F0"/>
    <w:rsid w:val="00563D7D"/>
    <w:rsid w:val="00565426"/>
    <w:rsid w:val="005654E1"/>
    <w:rsid w:val="00565D7A"/>
    <w:rsid w:val="0056662A"/>
    <w:rsid w:val="005670A3"/>
    <w:rsid w:val="00570285"/>
    <w:rsid w:val="005720C8"/>
    <w:rsid w:val="005723CB"/>
    <w:rsid w:val="00574FB8"/>
    <w:rsid w:val="00582767"/>
    <w:rsid w:val="005844F6"/>
    <w:rsid w:val="00584E87"/>
    <w:rsid w:val="00586226"/>
    <w:rsid w:val="005863D5"/>
    <w:rsid w:val="00590B66"/>
    <w:rsid w:val="0059349E"/>
    <w:rsid w:val="005940F5"/>
    <w:rsid w:val="00594588"/>
    <w:rsid w:val="00595CAE"/>
    <w:rsid w:val="005A07C6"/>
    <w:rsid w:val="005A2FBA"/>
    <w:rsid w:val="005B0B64"/>
    <w:rsid w:val="005B2E0D"/>
    <w:rsid w:val="005B35AE"/>
    <w:rsid w:val="005B6003"/>
    <w:rsid w:val="005B7D2F"/>
    <w:rsid w:val="005C01E9"/>
    <w:rsid w:val="005C1F14"/>
    <w:rsid w:val="005C27A7"/>
    <w:rsid w:val="005C5A4E"/>
    <w:rsid w:val="005C6520"/>
    <w:rsid w:val="005C7363"/>
    <w:rsid w:val="005C7759"/>
    <w:rsid w:val="005D2B70"/>
    <w:rsid w:val="005D3FCF"/>
    <w:rsid w:val="005D417D"/>
    <w:rsid w:val="005D59B6"/>
    <w:rsid w:val="005D5D30"/>
    <w:rsid w:val="005E299C"/>
    <w:rsid w:val="005E3A7A"/>
    <w:rsid w:val="005E5A7B"/>
    <w:rsid w:val="005E5C36"/>
    <w:rsid w:val="005E7F35"/>
    <w:rsid w:val="005F0C57"/>
    <w:rsid w:val="005F4498"/>
    <w:rsid w:val="005F5CA3"/>
    <w:rsid w:val="006010F5"/>
    <w:rsid w:val="006061F4"/>
    <w:rsid w:val="00606DAA"/>
    <w:rsid w:val="00606ED3"/>
    <w:rsid w:val="00607C01"/>
    <w:rsid w:val="0061040B"/>
    <w:rsid w:val="00610B3D"/>
    <w:rsid w:val="00611ABF"/>
    <w:rsid w:val="006130E4"/>
    <w:rsid w:val="006145DC"/>
    <w:rsid w:val="00614820"/>
    <w:rsid w:val="0061758B"/>
    <w:rsid w:val="006229D7"/>
    <w:rsid w:val="0062365D"/>
    <w:rsid w:val="00625019"/>
    <w:rsid w:val="006258AE"/>
    <w:rsid w:val="00636CB1"/>
    <w:rsid w:val="00642838"/>
    <w:rsid w:val="00645CB8"/>
    <w:rsid w:val="006461F5"/>
    <w:rsid w:val="00646909"/>
    <w:rsid w:val="0065027F"/>
    <w:rsid w:val="00654006"/>
    <w:rsid w:val="00656E53"/>
    <w:rsid w:val="006571EF"/>
    <w:rsid w:val="006575B6"/>
    <w:rsid w:val="00657E4F"/>
    <w:rsid w:val="00660194"/>
    <w:rsid w:val="00661828"/>
    <w:rsid w:val="00661BF1"/>
    <w:rsid w:val="00661F3C"/>
    <w:rsid w:val="00662554"/>
    <w:rsid w:val="0066261C"/>
    <w:rsid w:val="00662F35"/>
    <w:rsid w:val="00664EF1"/>
    <w:rsid w:val="00665B5D"/>
    <w:rsid w:val="00670208"/>
    <w:rsid w:val="00670889"/>
    <w:rsid w:val="00671464"/>
    <w:rsid w:val="0067434A"/>
    <w:rsid w:val="00675830"/>
    <w:rsid w:val="00681464"/>
    <w:rsid w:val="00685866"/>
    <w:rsid w:val="00691E02"/>
    <w:rsid w:val="006933E8"/>
    <w:rsid w:val="00693CC6"/>
    <w:rsid w:val="00696453"/>
    <w:rsid w:val="006979EF"/>
    <w:rsid w:val="006A2853"/>
    <w:rsid w:val="006A2993"/>
    <w:rsid w:val="006A3B19"/>
    <w:rsid w:val="006A3B30"/>
    <w:rsid w:val="006A4305"/>
    <w:rsid w:val="006A5F58"/>
    <w:rsid w:val="006A60F6"/>
    <w:rsid w:val="006B65B4"/>
    <w:rsid w:val="006B7B05"/>
    <w:rsid w:val="006B7EA6"/>
    <w:rsid w:val="006C2035"/>
    <w:rsid w:val="006C2CB6"/>
    <w:rsid w:val="006C36CF"/>
    <w:rsid w:val="006C4ADE"/>
    <w:rsid w:val="006D1094"/>
    <w:rsid w:val="006D65E6"/>
    <w:rsid w:val="006D6DB9"/>
    <w:rsid w:val="006D7637"/>
    <w:rsid w:val="006E05FC"/>
    <w:rsid w:val="006E0654"/>
    <w:rsid w:val="006E12AF"/>
    <w:rsid w:val="006E3537"/>
    <w:rsid w:val="006E6808"/>
    <w:rsid w:val="006E7BDF"/>
    <w:rsid w:val="006F0348"/>
    <w:rsid w:val="006F1EBA"/>
    <w:rsid w:val="006F2488"/>
    <w:rsid w:val="006F3CE4"/>
    <w:rsid w:val="006F3EAE"/>
    <w:rsid w:val="006F47FA"/>
    <w:rsid w:val="006F6327"/>
    <w:rsid w:val="006F7B64"/>
    <w:rsid w:val="00700554"/>
    <w:rsid w:val="00701FC5"/>
    <w:rsid w:val="00702192"/>
    <w:rsid w:val="0070257B"/>
    <w:rsid w:val="007031FB"/>
    <w:rsid w:val="007054BC"/>
    <w:rsid w:val="00705FF2"/>
    <w:rsid w:val="00710138"/>
    <w:rsid w:val="007107FA"/>
    <w:rsid w:val="00711AC1"/>
    <w:rsid w:val="0071204F"/>
    <w:rsid w:val="00714C6D"/>
    <w:rsid w:val="0071544C"/>
    <w:rsid w:val="00715A56"/>
    <w:rsid w:val="0071677A"/>
    <w:rsid w:val="007168F8"/>
    <w:rsid w:val="00725402"/>
    <w:rsid w:val="00726B1C"/>
    <w:rsid w:val="007309C8"/>
    <w:rsid w:val="0073163B"/>
    <w:rsid w:val="00732EFC"/>
    <w:rsid w:val="00732F12"/>
    <w:rsid w:val="00734F79"/>
    <w:rsid w:val="00735FAD"/>
    <w:rsid w:val="007379A0"/>
    <w:rsid w:val="00740E00"/>
    <w:rsid w:val="0074342A"/>
    <w:rsid w:val="007440C1"/>
    <w:rsid w:val="00744E29"/>
    <w:rsid w:val="007455FF"/>
    <w:rsid w:val="00746A27"/>
    <w:rsid w:val="0075226B"/>
    <w:rsid w:val="0075289E"/>
    <w:rsid w:val="007549E8"/>
    <w:rsid w:val="00755A29"/>
    <w:rsid w:val="00756D95"/>
    <w:rsid w:val="0075773B"/>
    <w:rsid w:val="007577DB"/>
    <w:rsid w:val="007578F3"/>
    <w:rsid w:val="00763F3C"/>
    <w:rsid w:val="00765AA7"/>
    <w:rsid w:val="00767627"/>
    <w:rsid w:val="00767995"/>
    <w:rsid w:val="00770296"/>
    <w:rsid w:val="0077072E"/>
    <w:rsid w:val="007828D4"/>
    <w:rsid w:val="00792564"/>
    <w:rsid w:val="00793352"/>
    <w:rsid w:val="0079435F"/>
    <w:rsid w:val="00795AB8"/>
    <w:rsid w:val="007979D2"/>
    <w:rsid w:val="007A13AB"/>
    <w:rsid w:val="007A1774"/>
    <w:rsid w:val="007A3EA9"/>
    <w:rsid w:val="007A5410"/>
    <w:rsid w:val="007B3EBF"/>
    <w:rsid w:val="007B6C7F"/>
    <w:rsid w:val="007C210D"/>
    <w:rsid w:val="007C3B49"/>
    <w:rsid w:val="007C4228"/>
    <w:rsid w:val="007C5D00"/>
    <w:rsid w:val="007C64AE"/>
    <w:rsid w:val="007D0857"/>
    <w:rsid w:val="007D232C"/>
    <w:rsid w:val="007D30F3"/>
    <w:rsid w:val="007D41F1"/>
    <w:rsid w:val="007D4B3C"/>
    <w:rsid w:val="007D5770"/>
    <w:rsid w:val="007D5F4C"/>
    <w:rsid w:val="007D6E26"/>
    <w:rsid w:val="007E1754"/>
    <w:rsid w:val="007E397C"/>
    <w:rsid w:val="007E684A"/>
    <w:rsid w:val="007F008C"/>
    <w:rsid w:val="007F2D40"/>
    <w:rsid w:val="007F4181"/>
    <w:rsid w:val="007F7E4B"/>
    <w:rsid w:val="00801377"/>
    <w:rsid w:val="00804536"/>
    <w:rsid w:val="00804714"/>
    <w:rsid w:val="00804846"/>
    <w:rsid w:val="00804E22"/>
    <w:rsid w:val="00806E06"/>
    <w:rsid w:val="00806FBB"/>
    <w:rsid w:val="00807F47"/>
    <w:rsid w:val="00810297"/>
    <w:rsid w:val="00810A98"/>
    <w:rsid w:val="00810B5D"/>
    <w:rsid w:val="00813D47"/>
    <w:rsid w:val="00815138"/>
    <w:rsid w:val="00816818"/>
    <w:rsid w:val="008229A4"/>
    <w:rsid w:val="00823775"/>
    <w:rsid w:val="00824397"/>
    <w:rsid w:val="00827E67"/>
    <w:rsid w:val="0083187F"/>
    <w:rsid w:val="008330EF"/>
    <w:rsid w:val="00833FE8"/>
    <w:rsid w:val="0083573C"/>
    <w:rsid w:val="00840D57"/>
    <w:rsid w:val="00843859"/>
    <w:rsid w:val="008474A1"/>
    <w:rsid w:val="00847708"/>
    <w:rsid w:val="00847C1E"/>
    <w:rsid w:val="00850519"/>
    <w:rsid w:val="008509C4"/>
    <w:rsid w:val="00851BFE"/>
    <w:rsid w:val="00851DF8"/>
    <w:rsid w:val="00851FA1"/>
    <w:rsid w:val="008564F1"/>
    <w:rsid w:val="00860617"/>
    <w:rsid w:val="00862276"/>
    <w:rsid w:val="008625AA"/>
    <w:rsid w:val="008645AC"/>
    <w:rsid w:val="00866226"/>
    <w:rsid w:val="0086698E"/>
    <w:rsid w:val="00870497"/>
    <w:rsid w:val="00871B26"/>
    <w:rsid w:val="00873D54"/>
    <w:rsid w:val="00873FDA"/>
    <w:rsid w:val="008742DB"/>
    <w:rsid w:val="008745C5"/>
    <w:rsid w:val="008746E2"/>
    <w:rsid w:val="008774BB"/>
    <w:rsid w:val="00880398"/>
    <w:rsid w:val="0088410A"/>
    <w:rsid w:val="0088675B"/>
    <w:rsid w:val="008877F0"/>
    <w:rsid w:val="00892E89"/>
    <w:rsid w:val="008966B4"/>
    <w:rsid w:val="00897C02"/>
    <w:rsid w:val="008A48B5"/>
    <w:rsid w:val="008B2853"/>
    <w:rsid w:val="008B353C"/>
    <w:rsid w:val="008B4CB3"/>
    <w:rsid w:val="008B605B"/>
    <w:rsid w:val="008B7282"/>
    <w:rsid w:val="008C0BD3"/>
    <w:rsid w:val="008C0F53"/>
    <w:rsid w:val="008C40EB"/>
    <w:rsid w:val="008C5F37"/>
    <w:rsid w:val="008C5F85"/>
    <w:rsid w:val="008C696A"/>
    <w:rsid w:val="008C7D0E"/>
    <w:rsid w:val="008C7DB8"/>
    <w:rsid w:val="008D162C"/>
    <w:rsid w:val="008D2030"/>
    <w:rsid w:val="008D2D82"/>
    <w:rsid w:val="008D592A"/>
    <w:rsid w:val="008E065F"/>
    <w:rsid w:val="008E16AF"/>
    <w:rsid w:val="008E239A"/>
    <w:rsid w:val="008E23E0"/>
    <w:rsid w:val="008E2C96"/>
    <w:rsid w:val="008E572B"/>
    <w:rsid w:val="008F0105"/>
    <w:rsid w:val="008F117C"/>
    <w:rsid w:val="008F2264"/>
    <w:rsid w:val="008F27F3"/>
    <w:rsid w:val="008F4F37"/>
    <w:rsid w:val="008F535A"/>
    <w:rsid w:val="008F6F93"/>
    <w:rsid w:val="008F7C02"/>
    <w:rsid w:val="00905CA8"/>
    <w:rsid w:val="009075B4"/>
    <w:rsid w:val="00911668"/>
    <w:rsid w:val="00912D9B"/>
    <w:rsid w:val="00913982"/>
    <w:rsid w:val="00914A1B"/>
    <w:rsid w:val="00915405"/>
    <w:rsid w:val="0091740E"/>
    <w:rsid w:val="00917644"/>
    <w:rsid w:val="00921755"/>
    <w:rsid w:val="009255B7"/>
    <w:rsid w:val="00925626"/>
    <w:rsid w:val="00925737"/>
    <w:rsid w:val="00927109"/>
    <w:rsid w:val="00927B6E"/>
    <w:rsid w:val="00927E39"/>
    <w:rsid w:val="0093083E"/>
    <w:rsid w:val="00934ABA"/>
    <w:rsid w:val="00935C83"/>
    <w:rsid w:val="00942258"/>
    <w:rsid w:val="00944433"/>
    <w:rsid w:val="00945D83"/>
    <w:rsid w:val="0094684F"/>
    <w:rsid w:val="00947AC4"/>
    <w:rsid w:val="0095026A"/>
    <w:rsid w:val="009504AC"/>
    <w:rsid w:val="0095097C"/>
    <w:rsid w:val="00951831"/>
    <w:rsid w:val="009534C8"/>
    <w:rsid w:val="0095489A"/>
    <w:rsid w:val="00957879"/>
    <w:rsid w:val="0096319D"/>
    <w:rsid w:val="00964215"/>
    <w:rsid w:val="009652E2"/>
    <w:rsid w:val="0096640D"/>
    <w:rsid w:val="00967E31"/>
    <w:rsid w:val="00972785"/>
    <w:rsid w:val="0097349F"/>
    <w:rsid w:val="00977899"/>
    <w:rsid w:val="00980B29"/>
    <w:rsid w:val="009810F7"/>
    <w:rsid w:val="00981637"/>
    <w:rsid w:val="009825D8"/>
    <w:rsid w:val="00982D6E"/>
    <w:rsid w:val="0098442C"/>
    <w:rsid w:val="009914F3"/>
    <w:rsid w:val="00992621"/>
    <w:rsid w:val="00993C4E"/>
    <w:rsid w:val="00994214"/>
    <w:rsid w:val="009A08A5"/>
    <w:rsid w:val="009A35AE"/>
    <w:rsid w:val="009A36CA"/>
    <w:rsid w:val="009A3C70"/>
    <w:rsid w:val="009B48B5"/>
    <w:rsid w:val="009B6672"/>
    <w:rsid w:val="009C06C3"/>
    <w:rsid w:val="009C0DC2"/>
    <w:rsid w:val="009C0E2D"/>
    <w:rsid w:val="009C4F83"/>
    <w:rsid w:val="009D29E2"/>
    <w:rsid w:val="009D393B"/>
    <w:rsid w:val="009D5332"/>
    <w:rsid w:val="009D5374"/>
    <w:rsid w:val="009D6D12"/>
    <w:rsid w:val="009D6F2D"/>
    <w:rsid w:val="009E0E30"/>
    <w:rsid w:val="009E17CE"/>
    <w:rsid w:val="009E44A6"/>
    <w:rsid w:val="009E48F6"/>
    <w:rsid w:val="009E4C79"/>
    <w:rsid w:val="009E68A4"/>
    <w:rsid w:val="009E75B2"/>
    <w:rsid w:val="009E77A3"/>
    <w:rsid w:val="009F1294"/>
    <w:rsid w:val="009F2ACB"/>
    <w:rsid w:val="009F2D50"/>
    <w:rsid w:val="009F3980"/>
    <w:rsid w:val="00A01F4D"/>
    <w:rsid w:val="00A023C2"/>
    <w:rsid w:val="00A032EC"/>
    <w:rsid w:val="00A05387"/>
    <w:rsid w:val="00A06F2F"/>
    <w:rsid w:val="00A07551"/>
    <w:rsid w:val="00A07FFA"/>
    <w:rsid w:val="00A10959"/>
    <w:rsid w:val="00A152A7"/>
    <w:rsid w:val="00A17C7C"/>
    <w:rsid w:val="00A21544"/>
    <w:rsid w:val="00A21955"/>
    <w:rsid w:val="00A2341D"/>
    <w:rsid w:val="00A23AB0"/>
    <w:rsid w:val="00A24F45"/>
    <w:rsid w:val="00A30CCD"/>
    <w:rsid w:val="00A30CFF"/>
    <w:rsid w:val="00A30FA8"/>
    <w:rsid w:val="00A3365F"/>
    <w:rsid w:val="00A346B4"/>
    <w:rsid w:val="00A402B2"/>
    <w:rsid w:val="00A4105A"/>
    <w:rsid w:val="00A415D8"/>
    <w:rsid w:val="00A42833"/>
    <w:rsid w:val="00A44C7F"/>
    <w:rsid w:val="00A44E61"/>
    <w:rsid w:val="00A52B27"/>
    <w:rsid w:val="00A55CD6"/>
    <w:rsid w:val="00A56A9A"/>
    <w:rsid w:val="00A5726D"/>
    <w:rsid w:val="00A60B63"/>
    <w:rsid w:val="00A6375B"/>
    <w:rsid w:val="00A650CD"/>
    <w:rsid w:val="00A660F2"/>
    <w:rsid w:val="00A70606"/>
    <w:rsid w:val="00A73CA1"/>
    <w:rsid w:val="00A80957"/>
    <w:rsid w:val="00A82BE5"/>
    <w:rsid w:val="00A8492A"/>
    <w:rsid w:val="00A84F9A"/>
    <w:rsid w:val="00A8633F"/>
    <w:rsid w:val="00A86561"/>
    <w:rsid w:val="00A87D22"/>
    <w:rsid w:val="00A902DC"/>
    <w:rsid w:val="00A904D3"/>
    <w:rsid w:val="00A91C3C"/>
    <w:rsid w:val="00A93DE6"/>
    <w:rsid w:val="00A940AE"/>
    <w:rsid w:val="00A94D46"/>
    <w:rsid w:val="00AA012A"/>
    <w:rsid w:val="00AA12BA"/>
    <w:rsid w:val="00AA2D24"/>
    <w:rsid w:val="00AA7D5A"/>
    <w:rsid w:val="00AB3C96"/>
    <w:rsid w:val="00AB4B7A"/>
    <w:rsid w:val="00AB5CEC"/>
    <w:rsid w:val="00AB6399"/>
    <w:rsid w:val="00AB7805"/>
    <w:rsid w:val="00AB7BD4"/>
    <w:rsid w:val="00AC5630"/>
    <w:rsid w:val="00AC5E6A"/>
    <w:rsid w:val="00AC623B"/>
    <w:rsid w:val="00AC647E"/>
    <w:rsid w:val="00AC6598"/>
    <w:rsid w:val="00AC7B74"/>
    <w:rsid w:val="00AD0397"/>
    <w:rsid w:val="00AD1FA4"/>
    <w:rsid w:val="00AD249C"/>
    <w:rsid w:val="00AD37A6"/>
    <w:rsid w:val="00AD4C0D"/>
    <w:rsid w:val="00AD5631"/>
    <w:rsid w:val="00AD5E8F"/>
    <w:rsid w:val="00AD6642"/>
    <w:rsid w:val="00AD700F"/>
    <w:rsid w:val="00AD7CD7"/>
    <w:rsid w:val="00AE0B61"/>
    <w:rsid w:val="00AE0D40"/>
    <w:rsid w:val="00AE18CB"/>
    <w:rsid w:val="00AE2B93"/>
    <w:rsid w:val="00AE4415"/>
    <w:rsid w:val="00AE4CFE"/>
    <w:rsid w:val="00AE59E7"/>
    <w:rsid w:val="00AE683B"/>
    <w:rsid w:val="00AE6B08"/>
    <w:rsid w:val="00AF01A1"/>
    <w:rsid w:val="00AF2B95"/>
    <w:rsid w:val="00AF2C33"/>
    <w:rsid w:val="00AF55E8"/>
    <w:rsid w:val="00AF59BB"/>
    <w:rsid w:val="00AF6252"/>
    <w:rsid w:val="00AF7207"/>
    <w:rsid w:val="00AF76BA"/>
    <w:rsid w:val="00AF7D6C"/>
    <w:rsid w:val="00B012B0"/>
    <w:rsid w:val="00B01998"/>
    <w:rsid w:val="00B06376"/>
    <w:rsid w:val="00B066E0"/>
    <w:rsid w:val="00B0708F"/>
    <w:rsid w:val="00B07CDD"/>
    <w:rsid w:val="00B10E27"/>
    <w:rsid w:val="00B11848"/>
    <w:rsid w:val="00B11852"/>
    <w:rsid w:val="00B13A86"/>
    <w:rsid w:val="00B13BC1"/>
    <w:rsid w:val="00B148B4"/>
    <w:rsid w:val="00B153B4"/>
    <w:rsid w:val="00B16064"/>
    <w:rsid w:val="00B16658"/>
    <w:rsid w:val="00B2052C"/>
    <w:rsid w:val="00B225D3"/>
    <w:rsid w:val="00B22C0E"/>
    <w:rsid w:val="00B24D19"/>
    <w:rsid w:val="00B26146"/>
    <w:rsid w:val="00B26FE4"/>
    <w:rsid w:val="00B27702"/>
    <w:rsid w:val="00B30EAB"/>
    <w:rsid w:val="00B3100F"/>
    <w:rsid w:val="00B32B83"/>
    <w:rsid w:val="00B3344F"/>
    <w:rsid w:val="00B3564B"/>
    <w:rsid w:val="00B36AE7"/>
    <w:rsid w:val="00B40BF4"/>
    <w:rsid w:val="00B435DD"/>
    <w:rsid w:val="00B4377C"/>
    <w:rsid w:val="00B43E89"/>
    <w:rsid w:val="00B46F12"/>
    <w:rsid w:val="00B505D6"/>
    <w:rsid w:val="00B5474F"/>
    <w:rsid w:val="00B56438"/>
    <w:rsid w:val="00B62BE2"/>
    <w:rsid w:val="00B62E28"/>
    <w:rsid w:val="00B71DBA"/>
    <w:rsid w:val="00B7470F"/>
    <w:rsid w:val="00B77994"/>
    <w:rsid w:val="00B808A8"/>
    <w:rsid w:val="00B83AF5"/>
    <w:rsid w:val="00B8476E"/>
    <w:rsid w:val="00B84D4F"/>
    <w:rsid w:val="00B85944"/>
    <w:rsid w:val="00B863BE"/>
    <w:rsid w:val="00B8684E"/>
    <w:rsid w:val="00B907CA"/>
    <w:rsid w:val="00B90E17"/>
    <w:rsid w:val="00B91032"/>
    <w:rsid w:val="00B92D3A"/>
    <w:rsid w:val="00B93CE0"/>
    <w:rsid w:val="00B94047"/>
    <w:rsid w:val="00B94398"/>
    <w:rsid w:val="00B95922"/>
    <w:rsid w:val="00BA1341"/>
    <w:rsid w:val="00BA6FE8"/>
    <w:rsid w:val="00BA759F"/>
    <w:rsid w:val="00BB05EF"/>
    <w:rsid w:val="00BB16E4"/>
    <w:rsid w:val="00BB1AE7"/>
    <w:rsid w:val="00BB1B92"/>
    <w:rsid w:val="00BB21A4"/>
    <w:rsid w:val="00BB4ED9"/>
    <w:rsid w:val="00BB4F0B"/>
    <w:rsid w:val="00BB52D1"/>
    <w:rsid w:val="00BB565D"/>
    <w:rsid w:val="00BB6492"/>
    <w:rsid w:val="00BC174F"/>
    <w:rsid w:val="00BC260D"/>
    <w:rsid w:val="00BC288B"/>
    <w:rsid w:val="00BC401A"/>
    <w:rsid w:val="00BC4300"/>
    <w:rsid w:val="00BC4ADA"/>
    <w:rsid w:val="00BC4DB8"/>
    <w:rsid w:val="00BC71C6"/>
    <w:rsid w:val="00BC7772"/>
    <w:rsid w:val="00BD18E1"/>
    <w:rsid w:val="00BD18FA"/>
    <w:rsid w:val="00BD1A75"/>
    <w:rsid w:val="00BD3365"/>
    <w:rsid w:val="00BD3502"/>
    <w:rsid w:val="00BD72C3"/>
    <w:rsid w:val="00BD7A1A"/>
    <w:rsid w:val="00BE2DBF"/>
    <w:rsid w:val="00BE373C"/>
    <w:rsid w:val="00BE3E6D"/>
    <w:rsid w:val="00BE422B"/>
    <w:rsid w:val="00BE525C"/>
    <w:rsid w:val="00BE5579"/>
    <w:rsid w:val="00BF26CA"/>
    <w:rsid w:val="00BF3D5B"/>
    <w:rsid w:val="00BF550D"/>
    <w:rsid w:val="00BF556E"/>
    <w:rsid w:val="00BF572F"/>
    <w:rsid w:val="00C024D4"/>
    <w:rsid w:val="00C03AC1"/>
    <w:rsid w:val="00C05322"/>
    <w:rsid w:val="00C05D5A"/>
    <w:rsid w:val="00C07EE9"/>
    <w:rsid w:val="00C100DF"/>
    <w:rsid w:val="00C12F34"/>
    <w:rsid w:val="00C1501D"/>
    <w:rsid w:val="00C208EF"/>
    <w:rsid w:val="00C2270B"/>
    <w:rsid w:val="00C22A0E"/>
    <w:rsid w:val="00C23DA7"/>
    <w:rsid w:val="00C27AB4"/>
    <w:rsid w:val="00C302C9"/>
    <w:rsid w:val="00C30898"/>
    <w:rsid w:val="00C33FEB"/>
    <w:rsid w:val="00C35D59"/>
    <w:rsid w:val="00C40069"/>
    <w:rsid w:val="00C4171A"/>
    <w:rsid w:val="00C4435E"/>
    <w:rsid w:val="00C44FB0"/>
    <w:rsid w:val="00C45C9F"/>
    <w:rsid w:val="00C520E6"/>
    <w:rsid w:val="00C52437"/>
    <w:rsid w:val="00C52A38"/>
    <w:rsid w:val="00C53D06"/>
    <w:rsid w:val="00C57C0A"/>
    <w:rsid w:val="00C60672"/>
    <w:rsid w:val="00C64F0A"/>
    <w:rsid w:val="00C6588A"/>
    <w:rsid w:val="00C70406"/>
    <w:rsid w:val="00C71029"/>
    <w:rsid w:val="00C73E42"/>
    <w:rsid w:val="00C746F7"/>
    <w:rsid w:val="00C75895"/>
    <w:rsid w:val="00C762D7"/>
    <w:rsid w:val="00C768E7"/>
    <w:rsid w:val="00C82D03"/>
    <w:rsid w:val="00C8483B"/>
    <w:rsid w:val="00C86738"/>
    <w:rsid w:val="00C87E32"/>
    <w:rsid w:val="00C909C5"/>
    <w:rsid w:val="00C90A23"/>
    <w:rsid w:val="00C91567"/>
    <w:rsid w:val="00C947D6"/>
    <w:rsid w:val="00C94ECA"/>
    <w:rsid w:val="00C961D1"/>
    <w:rsid w:val="00CA0828"/>
    <w:rsid w:val="00CA19C8"/>
    <w:rsid w:val="00CA1D24"/>
    <w:rsid w:val="00CA33D2"/>
    <w:rsid w:val="00CA36F3"/>
    <w:rsid w:val="00CA4196"/>
    <w:rsid w:val="00CA49B4"/>
    <w:rsid w:val="00CA52B7"/>
    <w:rsid w:val="00CA5C51"/>
    <w:rsid w:val="00CB1C2C"/>
    <w:rsid w:val="00CB29C9"/>
    <w:rsid w:val="00CB4032"/>
    <w:rsid w:val="00CB4578"/>
    <w:rsid w:val="00CB53BA"/>
    <w:rsid w:val="00CB5A37"/>
    <w:rsid w:val="00CB78FF"/>
    <w:rsid w:val="00CC6854"/>
    <w:rsid w:val="00CD178F"/>
    <w:rsid w:val="00CD4457"/>
    <w:rsid w:val="00CD4F8D"/>
    <w:rsid w:val="00CD5F26"/>
    <w:rsid w:val="00CD6169"/>
    <w:rsid w:val="00CD6F39"/>
    <w:rsid w:val="00CD7A11"/>
    <w:rsid w:val="00CE1E6C"/>
    <w:rsid w:val="00CE39EF"/>
    <w:rsid w:val="00CE4BD8"/>
    <w:rsid w:val="00CE7982"/>
    <w:rsid w:val="00CF0744"/>
    <w:rsid w:val="00CF1283"/>
    <w:rsid w:val="00CF133B"/>
    <w:rsid w:val="00CF1BA0"/>
    <w:rsid w:val="00CF391C"/>
    <w:rsid w:val="00CF5F60"/>
    <w:rsid w:val="00CF6DBB"/>
    <w:rsid w:val="00CF6E2D"/>
    <w:rsid w:val="00D005FD"/>
    <w:rsid w:val="00D007BE"/>
    <w:rsid w:val="00D00D4E"/>
    <w:rsid w:val="00D01375"/>
    <w:rsid w:val="00D01B3F"/>
    <w:rsid w:val="00D0243E"/>
    <w:rsid w:val="00D0276A"/>
    <w:rsid w:val="00D03671"/>
    <w:rsid w:val="00D037C7"/>
    <w:rsid w:val="00D045D6"/>
    <w:rsid w:val="00D0585D"/>
    <w:rsid w:val="00D05C91"/>
    <w:rsid w:val="00D06A5D"/>
    <w:rsid w:val="00D10AF0"/>
    <w:rsid w:val="00D12492"/>
    <w:rsid w:val="00D130CE"/>
    <w:rsid w:val="00D14A8E"/>
    <w:rsid w:val="00D1575A"/>
    <w:rsid w:val="00D15EE6"/>
    <w:rsid w:val="00D20325"/>
    <w:rsid w:val="00D20358"/>
    <w:rsid w:val="00D213CC"/>
    <w:rsid w:val="00D215E8"/>
    <w:rsid w:val="00D228D7"/>
    <w:rsid w:val="00D230F8"/>
    <w:rsid w:val="00D24549"/>
    <w:rsid w:val="00D24746"/>
    <w:rsid w:val="00D24B61"/>
    <w:rsid w:val="00D2572C"/>
    <w:rsid w:val="00D348D0"/>
    <w:rsid w:val="00D34EA5"/>
    <w:rsid w:val="00D3655A"/>
    <w:rsid w:val="00D375E1"/>
    <w:rsid w:val="00D37A87"/>
    <w:rsid w:val="00D37D3A"/>
    <w:rsid w:val="00D401EC"/>
    <w:rsid w:val="00D4272A"/>
    <w:rsid w:val="00D45980"/>
    <w:rsid w:val="00D45E14"/>
    <w:rsid w:val="00D478B5"/>
    <w:rsid w:val="00D5324F"/>
    <w:rsid w:val="00D53478"/>
    <w:rsid w:val="00D54456"/>
    <w:rsid w:val="00D55338"/>
    <w:rsid w:val="00D57432"/>
    <w:rsid w:val="00D57BB1"/>
    <w:rsid w:val="00D63E11"/>
    <w:rsid w:val="00D66264"/>
    <w:rsid w:val="00D66C1D"/>
    <w:rsid w:val="00D67319"/>
    <w:rsid w:val="00D67B63"/>
    <w:rsid w:val="00D71DEE"/>
    <w:rsid w:val="00D7237C"/>
    <w:rsid w:val="00D74D6B"/>
    <w:rsid w:val="00D80505"/>
    <w:rsid w:val="00D8063E"/>
    <w:rsid w:val="00D84B24"/>
    <w:rsid w:val="00D86A67"/>
    <w:rsid w:val="00D908D7"/>
    <w:rsid w:val="00D94224"/>
    <w:rsid w:val="00D96490"/>
    <w:rsid w:val="00D967DC"/>
    <w:rsid w:val="00DA0B03"/>
    <w:rsid w:val="00DA377C"/>
    <w:rsid w:val="00DA6792"/>
    <w:rsid w:val="00DB0AB6"/>
    <w:rsid w:val="00DB32FC"/>
    <w:rsid w:val="00DB4092"/>
    <w:rsid w:val="00DB4A8C"/>
    <w:rsid w:val="00DB62C7"/>
    <w:rsid w:val="00DB66FF"/>
    <w:rsid w:val="00DB7F1C"/>
    <w:rsid w:val="00DC0798"/>
    <w:rsid w:val="00DC1154"/>
    <w:rsid w:val="00DC3594"/>
    <w:rsid w:val="00DC7161"/>
    <w:rsid w:val="00DC73F5"/>
    <w:rsid w:val="00DD06E6"/>
    <w:rsid w:val="00DD14C1"/>
    <w:rsid w:val="00DD3535"/>
    <w:rsid w:val="00DD4F92"/>
    <w:rsid w:val="00DD5BDE"/>
    <w:rsid w:val="00DD67EA"/>
    <w:rsid w:val="00DD72D7"/>
    <w:rsid w:val="00DE1B69"/>
    <w:rsid w:val="00DE3C31"/>
    <w:rsid w:val="00DE5590"/>
    <w:rsid w:val="00DE6BBF"/>
    <w:rsid w:val="00DE72BC"/>
    <w:rsid w:val="00DF2389"/>
    <w:rsid w:val="00DF3941"/>
    <w:rsid w:val="00DF4811"/>
    <w:rsid w:val="00DF4AA9"/>
    <w:rsid w:val="00DF4F4E"/>
    <w:rsid w:val="00DF7564"/>
    <w:rsid w:val="00E0152B"/>
    <w:rsid w:val="00E019D7"/>
    <w:rsid w:val="00E020EA"/>
    <w:rsid w:val="00E04717"/>
    <w:rsid w:val="00E0653D"/>
    <w:rsid w:val="00E135BA"/>
    <w:rsid w:val="00E147B4"/>
    <w:rsid w:val="00E150A5"/>
    <w:rsid w:val="00E165C9"/>
    <w:rsid w:val="00E16E18"/>
    <w:rsid w:val="00E20466"/>
    <w:rsid w:val="00E20569"/>
    <w:rsid w:val="00E20766"/>
    <w:rsid w:val="00E22452"/>
    <w:rsid w:val="00E23446"/>
    <w:rsid w:val="00E23BA8"/>
    <w:rsid w:val="00E24138"/>
    <w:rsid w:val="00E24F65"/>
    <w:rsid w:val="00E2520E"/>
    <w:rsid w:val="00E27A31"/>
    <w:rsid w:val="00E30F9C"/>
    <w:rsid w:val="00E36206"/>
    <w:rsid w:val="00E40D67"/>
    <w:rsid w:val="00E41317"/>
    <w:rsid w:val="00E41A34"/>
    <w:rsid w:val="00E4307F"/>
    <w:rsid w:val="00E43876"/>
    <w:rsid w:val="00E45902"/>
    <w:rsid w:val="00E4596C"/>
    <w:rsid w:val="00E479BC"/>
    <w:rsid w:val="00E47A98"/>
    <w:rsid w:val="00E47B90"/>
    <w:rsid w:val="00E51070"/>
    <w:rsid w:val="00E54138"/>
    <w:rsid w:val="00E5448E"/>
    <w:rsid w:val="00E56059"/>
    <w:rsid w:val="00E56483"/>
    <w:rsid w:val="00E56726"/>
    <w:rsid w:val="00E57119"/>
    <w:rsid w:val="00E60E79"/>
    <w:rsid w:val="00E637CE"/>
    <w:rsid w:val="00E66267"/>
    <w:rsid w:val="00E67355"/>
    <w:rsid w:val="00E70378"/>
    <w:rsid w:val="00E7443B"/>
    <w:rsid w:val="00E7627E"/>
    <w:rsid w:val="00E80E44"/>
    <w:rsid w:val="00E82863"/>
    <w:rsid w:val="00E83193"/>
    <w:rsid w:val="00E856F3"/>
    <w:rsid w:val="00E874E0"/>
    <w:rsid w:val="00E91116"/>
    <w:rsid w:val="00E9132A"/>
    <w:rsid w:val="00E91A3B"/>
    <w:rsid w:val="00E94B33"/>
    <w:rsid w:val="00E97A48"/>
    <w:rsid w:val="00EA007A"/>
    <w:rsid w:val="00EA0213"/>
    <w:rsid w:val="00EA12C7"/>
    <w:rsid w:val="00EA2642"/>
    <w:rsid w:val="00EA398D"/>
    <w:rsid w:val="00EA41CB"/>
    <w:rsid w:val="00EB03C4"/>
    <w:rsid w:val="00EB0D3A"/>
    <w:rsid w:val="00EB1E3C"/>
    <w:rsid w:val="00EB208D"/>
    <w:rsid w:val="00EB5D24"/>
    <w:rsid w:val="00EC193C"/>
    <w:rsid w:val="00EC44A8"/>
    <w:rsid w:val="00EC522F"/>
    <w:rsid w:val="00EC63EB"/>
    <w:rsid w:val="00EC7DC7"/>
    <w:rsid w:val="00ED0369"/>
    <w:rsid w:val="00ED2326"/>
    <w:rsid w:val="00ED342C"/>
    <w:rsid w:val="00ED3BEC"/>
    <w:rsid w:val="00ED407D"/>
    <w:rsid w:val="00ED44D0"/>
    <w:rsid w:val="00ED49F7"/>
    <w:rsid w:val="00EE16E7"/>
    <w:rsid w:val="00EE36BF"/>
    <w:rsid w:val="00EE5A21"/>
    <w:rsid w:val="00EE7BBE"/>
    <w:rsid w:val="00EF138B"/>
    <w:rsid w:val="00EF249B"/>
    <w:rsid w:val="00EF4210"/>
    <w:rsid w:val="00EF4CCB"/>
    <w:rsid w:val="00EF6B4D"/>
    <w:rsid w:val="00F02024"/>
    <w:rsid w:val="00F02241"/>
    <w:rsid w:val="00F02429"/>
    <w:rsid w:val="00F03649"/>
    <w:rsid w:val="00F050FF"/>
    <w:rsid w:val="00F10AF0"/>
    <w:rsid w:val="00F13605"/>
    <w:rsid w:val="00F15443"/>
    <w:rsid w:val="00F16362"/>
    <w:rsid w:val="00F16E08"/>
    <w:rsid w:val="00F202A8"/>
    <w:rsid w:val="00F22597"/>
    <w:rsid w:val="00F246BC"/>
    <w:rsid w:val="00F364DA"/>
    <w:rsid w:val="00F415A3"/>
    <w:rsid w:val="00F438AD"/>
    <w:rsid w:val="00F450EC"/>
    <w:rsid w:val="00F45721"/>
    <w:rsid w:val="00F4748E"/>
    <w:rsid w:val="00F47FAC"/>
    <w:rsid w:val="00F50DFF"/>
    <w:rsid w:val="00F51A18"/>
    <w:rsid w:val="00F52409"/>
    <w:rsid w:val="00F52767"/>
    <w:rsid w:val="00F5419A"/>
    <w:rsid w:val="00F55112"/>
    <w:rsid w:val="00F5694E"/>
    <w:rsid w:val="00F56C4E"/>
    <w:rsid w:val="00F57CDF"/>
    <w:rsid w:val="00F62595"/>
    <w:rsid w:val="00F63885"/>
    <w:rsid w:val="00F67928"/>
    <w:rsid w:val="00F7135D"/>
    <w:rsid w:val="00F71CB0"/>
    <w:rsid w:val="00F72BCC"/>
    <w:rsid w:val="00F7378C"/>
    <w:rsid w:val="00F74242"/>
    <w:rsid w:val="00F76076"/>
    <w:rsid w:val="00F764C5"/>
    <w:rsid w:val="00F8487F"/>
    <w:rsid w:val="00F85018"/>
    <w:rsid w:val="00F905EB"/>
    <w:rsid w:val="00F9271C"/>
    <w:rsid w:val="00F95889"/>
    <w:rsid w:val="00F9591E"/>
    <w:rsid w:val="00FA00A9"/>
    <w:rsid w:val="00FA0981"/>
    <w:rsid w:val="00FA0BCB"/>
    <w:rsid w:val="00FA32C5"/>
    <w:rsid w:val="00FA3E93"/>
    <w:rsid w:val="00FA4F37"/>
    <w:rsid w:val="00FA51EA"/>
    <w:rsid w:val="00FA5FFF"/>
    <w:rsid w:val="00FA6385"/>
    <w:rsid w:val="00FA79AA"/>
    <w:rsid w:val="00FB0FDB"/>
    <w:rsid w:val="00FB3122"/>
    <w:rsid w:val="00FC2879"/>
    <w:rsid w:val="00FC62DD"/>
    <w:rsid w:val="00FD16E9"/>
    <w:rsid w:val="00FD1841"/>
    <w:rsid w:val="00FD1F66"/>
    <w:rsid w:val="00FD2393"/>
    <w:rsid w:val="00FD32DB"/>
    <w:rsid w:val="00FD3DC0"/>
    <w:rsid w:val="00FD6B1F"/>
    <w:rsid w:val="00FD6D50"/>
    <w:rsid w:val="00FE0F9A"/>
    <w:rsid w:val="00FE2429"/>
    <w:rsid w:val="00FE28E9"/>
    <w:rsid w:val="00FE4504"/>
    <w:rsid w:val="00FE66FC"/>
    <w:rsid w:val="00FF09FF"/>
    <w:rsid w:val="00FF0E88"/>
    <w:rsid w:val="00FF1543"/>
    <w:rsid w:val="00FF3807"/>
    <w:rsid w:val="00FF48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D50"/>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2D50"/>
    <w:pPr>
      <w:tabs>
        <w:tab w:val="center" w:pos="4153"/>
        <w:tab w:val="right" w:pos="8306"/>
      </w:tabs>
    </w:pPr>
    <w:rPr>
      <w:color w:val="auto"/>
    </w:rPr>
  </w:style>
  <w:style w:type="paragraph" w:styleId="Footer">
    <w:name w:val="footer"/>
    <w:basedOn w:val="Normal"/>
    <w:rsid w:val="009F2D50"/>
    <w:pPr>
      <w:tabs>
        <w:tab w:val="center" w:pos="4153"/>
        <w:tab w:val="right" w:pos="8306"/>
      </w:tabs>
    </w:pPr>
  </w:style>
  <w:style w:type="character" w:customStyle="1" w:styleId="HeaderChar">
    <w:name w:val="Header Char"/>
    <w:basedOn w:val="DefaultParagraphFont"/>
    <w:link w:val="Header"/>
    <w:uiPriority w:val="99"/>
    <w:locked/>
    <w:rsid w:val="009F2D50"/>
    <w:rPr>
      <w:sz w:val="24"/>
      <w:lang w:val="en-AU" w:eastAsia="en-AU" w:bidi="ar-SA"/>
    </w:rPr>
  </w:style>
  <w:style w:type="paragraph" w:styleId="BalloonText">
    <w:name w:val="Balloon Text"/>
    <w:basedOn w:val="Normal"/>
    <w:link w:val="BalloonTextChar"/>
    <w:rsid w:val="00054753"/>
    <w:rPr>
      <w:rFonts w:ascii="Arial" w:hAnsi="Arial" w:cs="Arial"/>
      <w:sz w:val="16"/>
      <w:szCs w:val="16"/>
    </w:rPr>
  </w:style>
  <w:style w:type="character" w:customStyle="1" w:styleId="BalloonTextChar">
    <w:name w:val="Balloon Text Char"/>
    <w:basedOn w:val="DefaultParagraphFont"/>
    <w:link w:val="BalloonText"/>
    <w:rsid w:val="00054753"/>
    <w:rPr>
      <w:rFonts w:ascii="Arial" w:hAnsi="Arial" w:cs="Arial"/>
      <w:color w:val="000000"/>
      <w:sz w:val="16"/>
      <w:szCs w:val="16"/>
    </w:rPr>
  </w:style>
  <w:style w:type="character" w:styleId="Hyperlink">
    <w:name w:val="Hyperlink"/>
    <w:basedOn w:val="DefaultParagraphFont"/>
    <w:rsid w:val="00B153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Qld%20Regional%20Strategy%20Consultation%20Draf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A908C-0F3C-4A74-866B-CE84E48F4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975</Characters>
  <Application>Microsoft Office Word</Application>
  <DocSecurity>0</DocSecurity>
  <Lines>17</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1139</CharactersWithSpaces>
  <SharedDoc>false</SharedDoc>
  <HyperlinkBase>https://www.cabinet.qld.gov.au/documents/2011/Apr/Qld Regionalisation Strategy/</HyperlinkBase>
  <HLinks>
    <vt:vector size="6" baseType="variant">
      <vt:variant>
        <vt:i4>4325448</vt:i4>
      </vt:variant>
      <vt:variant>
        <vt:i4>0</vt:i4>
      </vt:variant>
      <vt:variant>
        <vt:i4>0</vt:i4>
      </vt:variant>
      <vt:variant>
        <vt:i4>5</vt:i4>
      </vt:variant>
      <vt:variant>
        <vt:lpwstr>Attachments/Qld Regional Strategy Consultation Draft.pdf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Regional_Development</cp:keywords>
  <cp:lastModifiedBy/>
  <cp:revision>2</cp:revision>
  <dcterms:created xsi:type="dcterms:W3CDTF">2017-10-24T23:04:00Z</dcterms:created>
  <dcterms:modified xsi:type="dcterms:W3CDTF">2018-03-06T01:06:00Z</dcterms:modified>
  <cp:category>Regional_Development</cp:category>
</cp:coreProperties>
</file>